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上海恒平电子天平YP2001N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145*160mm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1、选配双面显示功能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2、秤盘128mm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3、液晶背光显示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4、称重稳定时间≤3s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5、交直流两用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6、计数功能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7、克、克拉、英镑、盎司四种转换方式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100；可读性 （g） 0.01；重复性 （≤g） ±0.01；线性 （≤g） ±0.02；毛重 ( kg) 1.5；净 重 (kg) 1.1；外形尺寸（mm） 200×265×95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JY2002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200；可读性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JY3002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300；可读性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JY5002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500；可读性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JY6002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600；可读性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1000；可读性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JY20002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2000；可读性 （g） 0.01；重复性 （≤g） ±0.01；线性 （≤g） ±0.02；毛重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600；可读性 （g） 0.1；重复性 （≤g） ±0.1；线性 （≤g） ±0.2；毛重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YP1201N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1200；可读性 （g） 0.1；重复性 （≤g） ±0.1；线性 （≤g） ±0.2；毛重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YP2001N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2000；可读性 （g） 0.1；重复性 （≤g） ±0.1；线性 （≤g） ±0.2；毛重 ( kg) 1.5；净 重 (kg) 1.1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YP3001N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大称量（g） 3000；可读性 （g） 0.1；重复性 （≤g） ±0.1；线性 （≤g） ±0.2；毛重 ( kg) 1.5；净 重 (kg) 1.1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