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上海恒平计数天平MP150KC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1、三窗（数显、单重、重量显示窗）液晶背光显示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2、内置充电备用电池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3、内置RS232接口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4、单位转换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称量范围（Kg）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60；MP100KC-1 100；MP60KC 60；MP100KC 100；MP150KC 150；MP200KC 200；MP300KC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1；MP100KC-1 1；MP60KC 5；MP100KC 5；MP150KC 10；MP200KC 10；MP300KC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重复性(≤g)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±1；MP100KC-1 ±1；MP60KC ±5；MP100KC ±5；MP150KC ±10；MP200KC ±10；MP300KC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线性(≤g)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±2；MP100KC-1 ±2；MP60KC ±10；MP100KC ±10；MP150KC ±20；MP200KC ±20；MP300KC ±40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MP60KC-1 420×520；MP100KC-1 420×520；MP60KC 420×520；MP100KC 420×520；MP150KC 420×520；MP200KC 420×520；MP300KC 420×520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 ( kg)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21.0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 (kg)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19.5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MP60KC-1 412×670×1010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外箱尺寸 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MP60KC-1 500×900×200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